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F" w:rsidRPr="00F00AE0" w:rsidRDefault="00F00AE0">
      <w:pPr>
        <w:rPr>
          <w:rFonts w:ascii="Times New Roman" w:hAnsi="Times New Roman" w:cs="Times New Roman"/>
          <w:b/>
          <w:sz w:val="28"/>
          <w:szCs w:val="28"/>
        </w:rPr>
      </w:pPr>
      <w:r w:rsidRPr="00F00AE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26AB8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bookmarkStart w:id="0" w:name="_GoBack"/>
      <w:bookmarkEnd w:id="0"/>
      <w:r w:rsidRPr="00F0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7C" w:rsidRPr="00626AB8">
        <w:rPr>
          <w:rFonts w:ascii="Times New Roman" w:hAnsi="Times New Roman" w:cs="Times New Roman"/>
          <w:b/>
          <w:sz w:val="28"/>
          <w:szCs w:val="28"/>
        </w:rPr>
        <w:t>2</w:t>
      </w:r>
      <w:r w:rsidR="000D3E7C" w:rsidRPr="000D3E7C">
        <w:rPr>
          <w:rFonts w:ascii="Times New Roman" w:hAnsi="Times New Roman" w:cs="Times New Roman"/>
          <w:b/>
          <w:sz w:val="28"/>
          <w:szCs w:val="28"/>
        </w:rPr>
        <w:t>-4</w:t>
      </w:r>
      <w:r w:rsidRPr="00F00AE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интегрированы </w:t>
      </w:r>
      <w:proofErr w:type="gramStart"/>
      <w:r w:rsidRPr="00626AB8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626AB8">
        <w:rPr>
          <w:rFonts w:ascii="Times New Roman" w:eastAsia="Calibri" w:hAnsi="Times New Roman" w:cs="Times New Roman"/>
          <w:sz w:val="28"/>
          <w:szCs w:val="28"/>
        </w:rPr>
        <w:t>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учреждения.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предмета «Окружающий мир» младшие школьники получают возможность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систематизировать, расширять, углублять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осмысливать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характер взаимодействий человека с природой, особенности взаимоотношений внутри отдельных социальных групп (семья, класс, учреждение).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Осваивая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Усвоение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учащимися элементарных знаний о природе, человеке, обществе, о важнейших событиях в истории Отечества и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освоение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разных способов познания окружающей действительности (наблюдение, эксперимент, измерения, классификация и </w:t>
      </w:r>
      <w:r w:rsidRPr="00626AB8">
        <w:rPr>
          <w:rFonts w:ascii="Times New Roman" w:eastAsia="Calibri" w:hAnsi="Times New Roman" w:cs="Times New Roman"/>
          <w:sz w:val="28"/>
          <w:szCs w:val="28"/>
        </w:rPr>
        <w:lastRenderedPageBreak/>
        <w:t>др.) создают условия успешного получения общего образования следующего уровня.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</w:t>
      </w:r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626AB8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 и творческой деятельности.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Основными задачами образовательной деятельности при изучении курса «Окружающий мир» являются: </w:t>
      </w:r>
      <w:r w:rsidRPr="00626A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социализация </w:t>
      </w:r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ребёнка; </w:t>
      </w:r>
      <w:r w:rsidRPr="00626A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развитие </w:t>
      </w:r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626A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формирование </w:t>
      </w:r>
      <w:r w:rsidRPr="00626AB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626A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воспитание </w:t>
      </w:r>
      <w:r w:rsidRPr="00626AB8">
        <w:rPr>
          <w:rFonts w:ascii="Times New Roman" w:eastAsia="Calibri" w:hAnsi="Times New Roman" w:cs="Times New Roman"/>
          <w:bCs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окружающего мира учащиеся получат возможность развить свои способности, освоить элементарные </w:t>
      </w:r>
      <w:proofErr w:type="gramStart"/>
      <w:r w:rsidRPr="00626AB8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626AB8">
        <w:rPr>
          <w:rFonts w:ascii="Times New Roman" w:eastAsia="Calibri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результате поисковой, экспериментальной, исследовательской деятельности у младших школьников сформируются не только предметные </w:t>
      </w:r>
      <w:r w:rsidRPr="00626AB8">
        <w:rPr>
          <w:rFonts w:ascii="Times New Roman" w:eastAsia="Calibri" w:hAnsi="Times New Roman" w:cs="Times New Roman"/>
          <w:sz w:val="28"/>
          <w:szCs w:val="28"/>
        </w:rPr>
        <w:lastRenderedPageBreak/>
        <w:t>знания и умения, но и универсальные учебные умения, коммуникативные, регулятивные, познавательные.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изучения курса «Окружающий мир» 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У выпускника будут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сформированы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положительное отношение к образовательной деятельности, к приобретению знаний и умений, стремление преодолевать возникающие затруднения;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готовность оценивать свой учебный труд, принимать оценки одноклассников, учителя, родителей;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понимание ценности семьи в жизни человека и важности заботливого отношения друг к другу её членов;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осознание себя как гражданина своего Отечества, обретение чувства любви к родной стране, к её природе, культуре, формирование интереса к её истории, уважительное отношение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к другим странам, народам, их традициям;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навыки безопасного, экологически грамотного, нравственного поведения в природе, в быту, в обществе;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осознание ценности природы не только как источника удовлетворения потребностей человека, но и её значения для здоровья человека, развития эстетического восприятия мира и творческих способностей;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понимание важности здорового образа жизни.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У выпускника могут быть </w:t>
      </w:r>
      <w:proofErr w:type="gramStart"/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сформированы</w:t>
      </w:r>
      <w:proofErr w:type="gramEnd"/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lastRenderedPageBreak/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стремление к соблюдению морально-этических норм общения с людьми другой национальности, с людьми, имеющими нарушения здоровья;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осознание личной ответственности за своё здоровье и здоровье окружающих.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организовывать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принимать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(ставить) учебно-познавательную задачу и сохранять её до конца учебных действий;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планировать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учебно-практически-ми, экспериментальными задачами;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действовать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согласно составленному плану, а также по инструкциям учителя или данным в учебнике, в рабочей тетради;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контролировать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выполнение действий, вносить необходимые коррективы (свои и учителя);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результаты решения поставленных задач, находить ошибки и способы их устранения.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своё знание и незнание, умение и неумение, продвижение в овладении тем или иным знанием и умением по изучаемой теме;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ставить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проявлять инициативу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 постановке новых задач, предлагать собственные способы решения;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адекватно оценивать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результаты учебной деятельности, осознавать причины неуспеха и обдумывать план восполнения пробелов в знаниях и умениях.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учебно-познавательную, учебно-практическую, экспериментальную задачи;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понимать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подводить под понятие </w:t>
      </w:r>
      <w:r w:rsidRPr="00626AB8">
        <w:rPr>
          <w:rFonts w:ascii="Times New Roman" w:eastAsia="Calibri" w:hAnsi="Times New Roman" w:cs="Times New Roman"/>
          <w:sz w:val="28"/>
          <w:szCs w:val="28"/>
        </w:rPr>
        <w:t>(в сотрудничестве с учителем, одноклассниками) на основе выделения существенных признаков природных и социальных объектов;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наблюдать и сопоставлять</w:t>
      </w:r>
      <w:r w:rsidRPr="00626AB8">
        <w:rPr>
          <w:rFonts w:ascii="Times New Roman" w:eastAsia="Calibri" w:hAnsi="Times New Roman" w:cs="Times New Roman"/>
          <w:sz w:val="28"/>
          <w:szCs w:val="28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готовые модели для изучения строения природных объектов и объяснения природных явлений;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кодирование и декодирование информации в знаково-символической форме.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осмысливать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цель чтения, выбор вида чтения в зависимости от цели;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сопоставлять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обобщать и систематизировать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информацию, переводить её из одной формы в другую (принятую в словесной форме переводить </w:t>
      </w:r>
      <w:proofErr w:type="gramStart"/>
      <w:r w:rsidRPr="00626AB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 изобразительную, схематическую, табличную);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дополнять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готовые информационные объекты (тексты, таблицы, схемы, диаграммы), создавать собственные;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исследовательскую деятельность, участвовать в проектах, выполняемых в рамках урока или на внеурочных занятиях.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осознанно и произвольно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речевое высказывание в устной и письменной форме;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аргументированно отвечать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вступать в учебное сотрудничество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допускать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возможность существования у людей различных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точек зрения, проявлять терпимость по отношению к высказываниям других, проявлять доброжелательное отношение к партнёрам.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оперировать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речи предметным языком – правильно (адекватно) использовать </w:t>
      </w:r>
      <w:proofErr w:type="gramStart"/>
      <w:r w:rsidRPr="00626AB8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gramEnd"/>
      <w:r w:rsidRPr="00626AB8">
        <w:rPr>
          <w:rFonts w:ascii="Times New Roman" w:eastAsia="Calibri" w:hAnsi="Times New Roman" w:cs="Times New Roman"/>
          <w:sz w:val="28"/>
          <w:szCs w:val="28"/>
        </w:rPr>
        <w:t>, исторические, обществоведческие понятия, полно и точно излагать свои мысли, строить монологическую речь, вести диалог;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>планировать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, сотрудничая </w:t>
      </w:r>
      <w:proofErr w:type="gramStart"/>
      <w:r w:rsidRPr="00626AB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>проявлять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инициативу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 поиске и сборе информации для выполнения коллективной работы, желая помочь взрослым и сверстникам;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>уважать позицию партнёра</w:t>
      </w:r>
      <w:r w:rsidRPr="00626AB8">
        <w:rPr>
          <w:rFonts w:ascii="Times New Roman" w:eastAsia="Calibri" w:hAnsi="Times New Roman" w:cs="Times New Roman"/>
          <w:sz w:val="28"/>
          <w:szCs w:val="28"/>
        </w:rPr>
        <w:t>, предотвращать конфликтные ситуации при сотрудничестве, стараясь найти варианты их разрешения ради общего дела;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в проектной деятельности, создавать творческие работы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заданную тему (рисунки, аппликации, модели, небольшие сообщения, презентации).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Выпускник учреждения в результате изучения курса «Окружающий мир» (блок «Человек и природа»)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приводить примеры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</w:t>
      </w:r>
      <w:proofErr w:type="gramEnd"/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описывать, характеризовать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изученные природные объекты и явления, называя их существенные признаки, описывая особенности внешнего вида (на примере своей местности);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сравнивать и классифицировать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части тела зверей, птиц, насекомых, рыб, цветкового растения, части холма, реки;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физической карте с помощью окраски и условных знаков формы суши (горы, равнины), виды водоёмов (реки, озёра, моря), залежи разных полезных ископаемых;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характеризовать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определять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 помощью наблюдений и опытов свойства воздуха, воды, полезных ископаемых, почвы;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и показывать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карте и глобусе материки и океаны Земли; горы и равнины, крупные реки и озёра России;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роль растений, животных в природе и в жизни человека;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выявлять связи живых организмов в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природных зонах и сообществах;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находить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наблюдения </w:t>
      </w:r>
      <w:r w:rsidRPr="00626AB8">
        <w:rPr>
          <w:rFonts w:ascii="Times New Roman" w:eastAsia="Calibri" w:hAnsi="Times New Roman" w:cs="Times New Roman"/>
          <w:sz w:val="28"/>
          <w:szCs w:val="28"/>
        </w:rPr>
        <w:t>за объектами живой и неживой природы, сезонными изменениями в природе, погодой, за последовательностью развития из семени цветкового растения;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выполнять простые опыты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исследовать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связи растений и животных с неживой природой (на основе наблюдений);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измерять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температуру (воздуха, воды, своего тела), пульс, рост человека;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выращивать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растения одним из способов (из семян, стеблевого черенка, листа).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вести фенологические наблюдения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 предсказывать погоду по местным признакам;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готовить сообщения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 небесных телах, о Солнечной системе, о необычных явлениях природы; о способах сохранения чистоты водоёмов, суши, защиты растений и животных и др.;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пользоваться масштабом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при чтении карт;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обобщать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ставить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природные объекты и явления (дерево, цветковое растение, гриб, гору, реку, круговорот воды в природе и др.);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участвовать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 проектной деятельности (предложенной автором учебника и самим учеником), проводя исследования с использованием дополнительной литературы, включая Интернет, собственные наблюдения; презентовать результаты своей работы.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историко-обществоведческого материала (блок «Человек и общество») курса «Окружающий мир» 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воспринимать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окружающий мир целостно – в единстве природы, человека и общества; в единстве народов, культур, религий;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ориентироваться </w:t>
      </w:r>
      <w:r w:rsidRPr="00626AB8">
        <w:rPr>
          <w:rFonts w:ascii="Times New Roman" w:eastAsia="Calibri" w:hAnsi="Times New Roman" w:cs="Times New Roman"/>
          <w:sz w:val="28"/>
          <w:szCs w:val="28"/>
        </w:rPr>
        <w:t>в социальных ролях и межличностных отношениях с одноклассниками, друзьями, взрослыми;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использовать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элементарные обществоведческие и исторические понятия для решения учебно-познавательных задач;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узнавать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государственную символику РФ, отличать флаг и герб России от флагов и гербов других стран мира;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карте Российскую Федерацию, её столицу – город Москву, свой регион и его административный центр;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отдельных исторических картах места изученных исторических событий;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>понимать</w:t>
      </w:r>
      <w:r w:rsidRPr="00626AB8">
        <w:rPr>
          <w:rFonts w:ascii="Times New Roman" w:eastAsia="Calibri" w:hAnsi="Times New Roman" w:cs="Times New Roman"/>
          <w:sz w:val="28"/>
          <w:szCs w:val="28"/>
        </w:rPr>
        <w:t>, что такое Родина, родной край, малая родина;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иллюстрации, сопоставлять их со словесным описанием в тексте, реконструировать исторические события по отражающим их репродукциям картин;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(пересказывать) изученные события из истории России;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готовить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>объяснять</w:t>
      </w:r>
      <w:r w:rsidRPr="00626AB8">
        <w:rPr>
          <w:rFonts w:ascii="Times New Roman" w:eastAsia="Calibri" w:hAnsi="Times New Roman" w:cs="Times New Roman"/>
          <w:sz w:val="28"/>
          <w:szCs w:val="28"/>
        </w:rPr>
        <w:t>, что такое Конституция, приводить примеры прав и обязанностей граждан России, называть права детей;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прошлое и настоящее; соотносить исторические события с датами, конкретную дату – с веком; определять последовательность важнейших событий в истории России;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оценивать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характер взаимоотношений людей в различных социальных группах (семья, общество сверстников и т. д.); физическую и духовную красоту человека, его поступков, трудолюбие и мастерство;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морально-этические нормы поведения в семье, учреждении, учреждениях культуры и других общественных местах; 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заботливо относиться </w:t>
      </w:r>
      <w:r w:rsidRPr="00626AB8">
        <w:rPr>
          <w:rFonts w:ascii="Times New Roman" w:eastAsia="Calibri" w:hAnsi="Times New Roman" w:cs="Times New Roman"/>
          <w:sz w:val="28"/>
          <w:szCs w:val="28"/>
        </w:rPr>
        <w:t>к младшим, уважать старших, быть внимательным к людям с нарушением здоровья;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различать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нравственные и безнравственные поступки, давать адекватную оценку своим поступкам;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составлять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родословную своей семьи;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символический смысл цветных полос российского флага, изображений на гербе России, Москвы, своего региона;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рассуждать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 прошлом, настоящем и будущем Родины и родного края; отражать важнейшие события в истории Отечества на «ленте времени»;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и показывать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на глобусе, карте полушарий, политической карте мира изученные страны мира, пути великих путешественников –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>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использовать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</w:t>
      </w:r>
      <w:r w:rsidRPr="00626AB8">
        <w:rPr>
          <w:rFonts w:ascii="Times New Roman" w:eastAsia="Calibri" w:hAnsi="Times New Roman" w:cs="Times New Roman"/>
          <w:sz w:val="28"/>
          <w:szCs w:val="28"/>
        </w:rPr>
        <w:lastRenderedPageBreak/>
        <w:t>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изображать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предметы с осевой, центральной, переносной симметрией;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моделировать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(по желанию) из бумаги, пластилина, глины и других материалов старинные городища, старинную одежду, предметы быта, военные доспехи дружинников и др.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правил безопасной жизни 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научится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ценность здоровья и здорового образа жизни;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опасность некоторых природных явлений, общения с незнакомыми людьми;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правила личной гигиены, безопасные нормы поведения в учреждении и других общественных местах;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нормы безопасного и культурного поведения в транспорте и на улицах города;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объяснять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безопасные правила обращения с электричеством, газом, водой;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составлять и выполнять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режим дня.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AB8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Выпускник получит </w:t>
      </w:r>
      <w:r w:rsidRPr="00626AB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возможность научиться</w:t>
      </w:r>
      <w:r w:rsidRPr="00626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сохранять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здоровье своего организма, его внутренних органов и органов чувств;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следовать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правилам здорового образа жизни;</w:t>
      </w:r>
    </w:p>
    <w:p w:rsidR="00626AB8" w:rsidRPr="00626AB8" w:rsidRDefault="00626AB8" w:rsidP="00626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соблюдать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правила противопожарной безопасности;</w:t>
      </w:r>
    </w:p>
    <w:p w:rsidR="00626AB8" w:rsidRPr="00626AB8" w:rsidRDefault="00626AB8" w:rsidP="00626AB8">
      <w:pPr>
        <w:rPr>
          <w:rFonts w:ascii="Times New Roman" w:eastAsia="Calibri" w:hAnsi="Times New Roman" w:cs="Times New Roman"/>
          <w:sz w:val="28"/>
          <w:szCs w:val="28"/>
        </w:rPr>
      </w:pPr>
      <w:r w:rsidRPr="00626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оказывать </w:t>
      </w:r>
      <w:r w:rsidRPr="00626AB8">
        <w:rPr>
          <w:rFonts w:ascii="Times New Roman" w:eastAsia="Calibri" w:hAnsi="Times New Roman" w:cs="Times New Roman"/>
          <w:sz w:val="28"/>
          <w:szCs w:val="28"/>
        </w:rPr>
        <w:t>первую помощь при лёгких травмах (порез, ушиб)</w:t>
      </w:r>
    </w:p>
    <w:p w:rsidR="00F00AE0" w:rsidRDefault="00F00AE0" w:rsidP="00626AB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F0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0"/>
    <w:rsid w:val="000D3E7C"/>
    <w:rsid w:val="00626AB8"/>
    <w:rsid w:val="00963AEF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2016-10-23T13:40:00Z</dcterms:created>
  <dcterms:modified xsi:type="dcterms:W3CDTF">2016-10-23T13:40:00Z</dcterms:modified>
</cp:coreProperties>
</file>